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0106" w14:textId="77777777" w:rsidR="00AC271F" w:rsidRDefault="00673BD1" w:rsidP="00AC271F">
      <w:proofErr w:type="gramStart"/>
      <w:r>
        <w:t>FAQ  MANIFESTAZIONE</w:t>
      </w:r>
      <w:proofErr w:type="gramEnd"/>
      <w:r>
        <w:t xml:space="preserve"> INTERESSE  - 16.05</w:t>
      </w:r>
      <w:r w:rsidR="00CE0DD9">
        <w:t xml:space="preserve"> </w:t>
      </w:r>
    </w:p>
    <w:p w14:paraId="7C781081" w14:textId="77777777" w:rsidR="001F6DB2" w:rsidRDefault="001F6DB2" w:rsidP="00AC271F"/>
    <w:p w14:paraId="251E1016" w14:textId="4ECDF4F1" w:rsidR="001F6DB2" w:rsidRDefault="001F6DB2" w:rsidP="007B50E4">
      <w:pPr>
        <w:jc w:val="both"/>
      </w:pPr>
      <w:r>
        <w:t>Oggetto: M</w:t>
      </w:r>
      <w:r w:rsidRPr="001F6DB2">
        <w:t>anifestazione di interesse per il servizio di portierato e accoglienza per le sedi della SS-</w:t>
      </w:r>
      <w:proofErr w:type="spellStart"/>
      <w:r w:rsidRPr="001F6DB2">
        <w:t>Abap</w:t>
      </w:r>
      <w:proofErr w:type="spellEnd"/>
      <w:r w:rsidRPr="001F6DB2">
        <w:t xml:space="preserve"> di Roma</w:t>
      </w:r>
      <w:r>
        <w:t xml:space="preserve"> - </w:t>
      </w:r>
      <w:r w:rsidRPr="001F6DB2">
        <w:t>DL 76/2020, convertito nella legge n. 126/20, recante "Misure urgenti  per la semplificazione ed l'innovazione digitale"</w:t>
      </w:r>
      <w:r>
        <w:t xml:space="preserve"> – Pubblicazione sito istituzionale in data 29.04.2022 -  </w:t>
      </w:r>
      <w:r w:rsidRPr="001F6DB2">
        <w:t xml:space="preserve">sezione </w:t>
      </w:r>
      <w:r w:rsidR="00F8165C" w:rsidRPr="00F8165C">
        <w:t>Bandi di gara e contratti</w:t>
      </w:r>
      <w:r w:rsidR="00F8165C">
        <w:t xml:space="preserve"> – </w:t>
      </w:r>
      <w:r w:rsidR="00F8165C" w:rsidRPr="00F8165C">
        <w:t>Avvisi e bandi di gara 2022</w:t>
      </w:r>
      <w:r w:rsidRPr="00F8165C">
        <w:t xml:space="preserve">: </w:t>
      </w:r>
      <w:r w:rsidR="00F8165C" w:rsidRPr="00F8165C">
        <w:t>https://www.soprintendenzaspecialeroma.it/schede/avvisi-pubblici-2022_3339/</w:t>
      </w:r>
    </w:p>
    <w:p w14:paraId="0D5BF323" w14:textId="77777777" w:rsidR="001F6DB2" w:rsidRDefault="001F6DB2" w:rsidP="007B50E4">
      <w:pPr>
        <w:jc w:val="both"/>
      </w:pPr>
    </w:p>
    <w:p w14:paraId="1B8B42B6" w14:textId="77777777" w:rsidR="00AC271F" w:rsidRPr="00A955F0" w:rsidRDefault="001F6DB2" w:rsidP="007B50E4">
      <w:pPr>
        <w:jc w:val="both"/>
        <w:rPr>
          <w:b/>
          <w:i/>
        </w:rPr>
      </w:pPr>
      <w:proofErr w:type="gramStart"/>
      <w:r w:rsidRPr="00A955F0">
        <w:rPr>
          <w:b/>
          <w:i/>
        </w:rPr>
        <w:t xml:space="preserve">Chiarimenti  </w:t>
      </w:r>
      <w:r w:rsidR="00AC271F" w:rsidRPr="00A955F0">
        <w:rPr>
          <w:b/>
          <w:i/>
        </w:rPr>
        <w:t>REQUISITI</w:t>
      </w:r>
      <w:proofErr w:type="gramEnd"/>
      <w:r w:rsidR="00AC271F" w:rsidRPr="00A955F0">
        <w:rPr>
          <w:b/>
          <w:i/>
        </w:rPr>
        <w:t xml:space="preserve"> DI CAPACITÀ ECONOMICA E FINANZIARIA Ai sensi dell’art. 83, comma 1, lett. b), </w:t>
      </w:r>
      <w:proofErr w:type="spellStart"/>
      <w:r w:rsidR="00AC271F" w:rsidRPr="00A955F0">
        <w:rPr>
          <w:b/>
          <w:i/>
        </w:rPr>
        <w:t>delD.lgs</w:t>
      </w:r>
      <w:proofErr w:type="spellEnd"/>
      <w:r w:rsidR="00AC271F" w:rsidRPr="00A955F0">
        <w:rPr>
          <w:b/>
          <w:i/>
        </w:rPr>
        <w:t xml:space="preserve">. n. 50/2016 e </w:t>
      </w:r>
      <w:proofErr w:type="spellStart"/>
      <w:r w:rsidR="00AC271F" w:rsidRPr="00A955F0">
        <w:rPr>
          <w:b/>
          <w:i/>
        </w:rPr>
        <w:t>s.m.i.</w:t>
      </w:r>
      <w:proofErr w:type="spellEnd"/>
      <w:r w:rsidR="00AC271F" w:rsidRPr="00A955F0">
        <w:rPr>
          <w:b/>
          <w:i/>
        </w:rPr>
        <w:t xml:space="preserve">, il concorrente, </w:t>
      </w:r>
      <w:r w:rsidR="00AC271F" w:rsidRPr="00A955F0">
        <w:rPr>
          <w:b/>
          <w:i/>
          <w:highlight w:val="yellow"/>
        </w:rPr>
        <w:t>a pena di esclusione,</w:t>
      </w:r>
      <w:r w:rsidR="00AC271F" w:rsidRPr="00A955F0">
        <w:rPr>
          <w:b/>
          <w:i/>
        </w:rPr>
        <w:t xml:space="preserve"> deve:</w:t>
      </w:r>
    </w:p>
    <w:p w14:paraId="488AEE0C" w14:textId="77777777" w:rsidR="00AC271F" w:rsidRPr="001F6DB2" w:rsidRDefault="00A955F0" w:rsidP="007B50E4">
      <w:pPr>
        <w:jc w:val="both"/>
        <w:rPr>
          <w:i/>
        </w:rPr>
      </w:pPr>
      <w:proofErr w:type="gramStart"/>
      <w:r>
        <w:rPr>
          <w:i/>
        </w:rPr>
        <w:t>“</w:t>
      </w:r>
      <w:r w:rsidR="00AC271F" w:rsidRPr="001F6DB2">
        <w:rPr>
          <w:i/>
        </w:rPr>
        <w:t xml:space="preserve"> </w:t>
      </w:r>
      <w:r w:rsidR="00816FA5">
        <w:rPr>
          <w:i/>
        </w:rPr>
        <w:t>…</w:t>
      </w:r>
      <w:proofErr w:type="gramEnd"/>
      <w:r w:rsidR="00AC271F" w:rsidRPr="001F6DB2">
        <w:rPr>
          <w:i/>
        </w:rPr>
        <w:t>avere un fatturato per servizi analoghi, relativamente agli ultimi tre esercizi finanziari approvati alla data di pubblicazione della presente procedura, non inferiore ad 1,5 volte l’importo dell’appalto</w:t>
      </w:r>
      <w:r w:rsidR="00816FA5">
        <w:rPr>
          <w:i/>
        </w:rPr>
        <w:t>…</w:t>
      </w:r>
      <w:r>
        <w:rPr>
          <w:i/>
        </w:rPr>
        <w:t>”</w:t>
      </w:r>
    </w:p>
    <w:p w14:paraId="14DB2977" w14:textId="77777777" w:rsidR="00A955F0" w:rsidRDefault="001F6DB2" w:rsidP="007B50E4">
      <w:pPr>
        <w:jc w:val="both"/>
        <w:rPr>
          <w:b/>
        </w:rPr>
      </w:pPr>
      <w:r w:rsidRPr="00A955F0">
        <w:rPr>
          <w:b/>
        </w:rPr>
        <w:t xml:space="preserve">La somma degli ultimi tre esercizi finanziari </w:t>
      </w:r>
      <w:proofErr w:type="gramStart"/>
      <w:r w:rsidRPr="00A955F0">
        <w:rPr>
          <w:b/>
        </w:rPr>
        <w:t>approvati  deve</w:t>
      </w:r>
      <w:proofErr w:type="gramEnd"/>
      <w:r w:rsidRPr="00A955F0">
        <w:rPr>
          <w:b/>
        </w:rPr>
        <w:t xml:space="preserve"> essere maggiore o uguale alla sommatoria  del valore minimo dell’appalto (pari ad euro  75.000,00)x 3 annualità  x coefficiente 1,5 ; </w:t>
      </w:r>
      <w:r w:rsidR="00A955F0" w:rsidRPr="00A955F0">
        <w:rPr>
          <w:b/>
        </w:rPr>
        <w:t>(Esercizio finanziario approvato</w:t>
      </w:r>
      <w:r w:rsidR="00816FA5">
        <w:rPr>
          <w:b/>
        </w:rPr>
        <w:t xml:space="preserve"> </w:t>
      </w:r>
      <w:r w:rsidR="00A955F0" w:rsidRPr="00A955F0">
        <w:rPr>
          <w:b/>
        </w:rPr>
        <w:t xml:space="preserve"> annualità 1   + Esercizio finanziario approvato annu</w:t>
      </w:r>
      <w:r w:rsidR="00816FA5">
        <w:rPr>
          <w:b/>
        </w:rPr>
        <w:t>a</w:t>
      </w:r>
      <w:r w:rsidR="00A955F0" w:rsidRPr="00A955F0">
        <w:rPr>
          <w:b/>
        </w:rPr>
        <w:t xml:space="preserve">lità 2   + Esercizio finanziario approvato </w:t>
      </w:r>
      <w:proofErr w:type="spellStart"/>
      <w:r w:rsidR="00A955F0" w:rsidRPr="00A955F0">
        <w:rPr>
          <w:b/>
        </w:rPr>
        <w:t>annulità</w:t>
      </w:r>
      <w:proofErr w:type="spellEnd"/>
      <w:r w:rsidR="00A955F0" w:rsidRPr="00A955F0">
        <w:rPr>
          <w:b/>
        </w:rPr>
        <w:t xml:space="preserve"> 3 ) ≥(75.000x3) x1,5;  </w:t>
      </w:r>
    </w:p>
    <w:p w14:paraId="36D26B4F" w14:textId="77777777" w:rsidR="00816FA5" w:rsidRPr="00816FA5" w:rsidRDefault="00816FA5" w:rsidP="007B50E4">
      <w:pPr>
        <w:jc w:val="both"/>
        <w:rPr>
          <w:b/>
          <w:u w:val="single"/>
        </w:rPr>
      </w:pPr>
      <w:r w:rsidRPr="00816FA5">
        <w:rPr>
          <w:b/>
          <w:u w:val="single"/>
        </w:rPr>
        <w:t xml:space="preserve">L’ultimo esercizio finanziario approvato non potrà essere antecedente </w:t>
      </w:r>
      <w:proofErr w:type="gramStart"/>
      <w:r w:rsidRPr="00816FA5">
        <w:rPr>
          <w:b/>
          <w:u w:val="single"/>
        </w:rPr>
        <w:t>all’annualità  2020</w:t>
      </w:r>
      <w:proofErr w:type="gramEnd"/>
      <w:r w:rsidRPr="00816FA5">
        <w:rPr>
          <w:b/>
          <w:u w:val="single"/>
        </w:rPr>
        <w:t xml:space="preserve">.   </w:t>
      </w:r>
    </w:p>
    <w:p w14:paraId="416B8E90" w14:textId="77777777" w:rsidR="00A955F0" w:rsidRDefault="00A955F0" w:rsidP="007B50E4">
      <w:pPr>
        <w:jc w:val="both"/>
      </w:pPr>
      <w:r>
        <w:t xml:space="preserve">Si </w:t>
      </w:r>
      <w:proofErr w:type="gramStart"/>
      <w:r>
        <w:t>richiederà  pertanto</w:t>
      </w:r>
      <w:proofErr w:type="gramEnd"/>
      <w:r>
        <w:t xml:space="preserve"> a comprova del possesso dei requisiti di capacità economica e finanziaria  - con apposita comunicazione pubblicata sul sito istituzionale -   di   inviare a questo Ente  la </w:t>
      </w:r>
      <w:r w:rsidRPr="00A07227">
        <w:rPr>
          <w:u w:val="single"/>
        </w:rPr>
        <w:t>visura camerale storica</w:t>
      </w:r>
      <w:r w:rsidR="00A07227" w:rsidRPr="00A07227">
        <w:rPr>
          <w:u w:val="single"/>
        </w:rPr>
        <w:t xml:space="preserve"> dati bilancio</w:t>
      </w:r>
      <w:r w:rsidR="00A07227">
        <w:t xml:space="preserve"> </w:t>
      </w:r>
      <w:r>
        <w:t xml:space="preserve">  </w:t>
      </w:r>
      <w:r w:rsidR="00A07227" w:rsidRPr="00A07227">
        <w:t>con i dati sintetici di bilancio (fatturato, valore della produzione e numero di addetti) come risultano depositati in Camera di Commercio relativamente alle ultime 3 annualità</w:t>
      </w:r>
      <w:r>
        <w:t>.</w:t>
      </w:r>
      <w:r w:rsidR="00A07227">
        <w:t xml:space="preserve"> </w:t>
      </w:r>
      <w:r>
        <w:t xml:space="preserve"> Tale documentazione sarà oggetto di verifica.</w:t>
      </w:r>
    </w:p>
    <w:p w14:paraId="5649147C" w14:textId="77777777" w:rsidR="00A955F0" w:rsidRDefault="00A955F0" w:rsidP="007B50E4">
      <w:pPr>
        <w:jc w:val="both"/>
      </w:pPr>
    </w:p>
    <w:p w14:paraId="4CA3C1A5" w14:textId="77777777" w:rsidR="00A955F0" w:rsidRPr="00A955F0" w:rsidRDefault="00A955F0" w:rsidP="007B50E4">
      <w:pPr>
        <w:jc w:val="both"/>
        <w:rPr>
          <w:b/>
          <w:i/>
        </w:rPr>
      </w:pPr>
      <w:r w:rsidRPr="00A955F0">
        <w:rPr>
          <w:b/>
          <w:i/>
        </w:rPr>
        <w:t xml:space="preserve">Chiarimenti REQUISITI DI CAPACITÀ TECNICA E </w:t>
      </w:r>
      <w:proofErr w:type="gramStart"/>
      <w:r w:rsidRPr="00A955F0">
        <w:rPr>
          <w:b/>
          <w:i/>
        </w:rPr>
        <w:t>PROFESSIONALE</w:t>
      </w:r>
      <w:proofErr w:type="gramEnd"/>
      <w:r w:rsidRPr="00A955F0">
        <w:rPr>
          <w:b/>
          <w:i/>
        </w:rPr>
        <w:t xml:space="preserve"> Ai sensi dell’art. 83, comma 1, lett. c), del</w:t>
      </w:r>
    </w:p>
    <w:p w14:paraId="4148C6A9" w14:textId="77777777" w:rsidR="00A955F0" w:rsidRDefault="00A955F0" w:rsidP="007B50E4">
      <w:pPr>
        <w:jc w:val="both"/>
      </w:pPr>
      <w:r w:rsidRPr="00A955F0">
        <w:rPr>
          <w:b/>
          <w:i/>
        </w:rPr>
        <w:t xml:space="preserve">D.lgs. n. 50/2016 e </w:t>
      </w:r>
      <w:proofErr w:type="spellStart"/>
      <w:proofErr w:type="gramStart"/>
      <w:r w:rsidRPr="00A955F0">
        <w:rPr>
          <w:b/>
          <w:i/>
        </w:rPr>
        <w:t>s.m.i.</w:t>
      </w:r>
      <w:r>
        <w:t>,Il</w:t>
      </w:r>
      <w:proofErr w:type="spellEnd"/>
      <w:proofErr w:type="gramEnd"/>
      <w:r>
        <w:t xml:space="preserve"> concorrente, a pena di esclusione, deve: </w:t>
      </w:r>
    </w:p>
    <w:p w14:paraId="1FFA1491" w14:textId="77777777" w:rsidR="00A955F0" w:rsidRDefault="00A955F0" w:rsidP="007B50E4">
      <w:pPr>
        <w:jc w:val="both"/>
        <w:rPr>
          <w:i/>
        </w:rPr>
      </w:pPr>
      <w:r w:rsidRPr="00A955F0">
        <w:rPr>
          <w:i/>
        </w:rPr>
        <w:t>“</w:t>
      </w:r>
      <w:r w:rsidR="00816FA5">
        <w:rPr>
          <w:i/>
        </w:rPr>
        <w:t>…</w:t>
      </w:r>
      <w:r w:rsidRPr="00A955F0">
        <w:rPr>
          <w:i/>
        </w:rPr>
        <w:t>aver eseguito, negli ultimi tre anni solari alla data di pubblicazione del bando di gara, almeno un (1) contratto avente ad oggetto un servizio analogo per un importo almeno equivalente all’importo a base di gara, svolto presso Istituti e luoghi della cultura</w:t>
      </w:r>
      <w:r w:rsidR="00816FA5">
        <w:rPr>
          <w:i/>
        </w:rPr>
        <w:t>…</w:t>
      </w:r>
      <w:r w:rsidRPr="00A955F0">
        <w:rPr>
          <w:i/>
        </w:rPr>
        <w:t xml:space="preserve">” </w:t>
      </w:r>
    </w:p>
    <w:p w14:paraId="340ECED8" w14:textId="59F07D86" w:rsidR="00A955F0" w:rsidRDefault="00A955F0" w:rsidP="000C59F2">
      <w:pPr>
        <w:jc w:val="both"/>
      </w:pPr>
      <w:r w:rsidRPr="00A955F0">
        <w:rPr>
          <w:b/>
        </w:rPr>
        <w:t xml:space="preserve">Si </w:t>
      </w:r>
      <w:proofErr w:type="gramStart"/>
      <w:r w:rsidRPr="00A955F0">
        <w:rPr>
          <w:b/>
        </w:rPr>
        <w:t>richiederà  pertanto</w:t>
      </w:r>
      <w:proofErr w:type="gramEnd"/>
      <w:r w:rsidRPr="00A955F0">
        <w:rPr>
          <w:b/>
        </w:rPr>
        <w:t xml:space="preserve"> a comprova del possesso dei requisiti di capacità </w:t>
      </w:r>
      <w:r>
        <w:rPr>
          <w:b/>
        </w:rPr>
        <w:t>tecnico e professionali</w:t>
      </w:r>
      <w:r w:rsidRPr="00A955F0">
        <w:rPr>
          <w:b/>
        </w:rPr>
        <w:t xml:space="preserve">  - con apposita comunicazione pubblicata sul sito istituzionale </w:t>
      </w:r>
      <w:r>
        <w:rPr>
          <w:b/>
        </w:rPr>
        <w:t xml:space="preserve">-   di   inviare a questo Ente copia di un contratto avente oggetto </w:t>
      </w:r>
      <w:r w:rsidRPr="00A955F0">
        <w:rPr>
          <w:i/>
        </w:rPr>
        <w:t>un servizio analogo per un importo almeno equivalente all’importo a base di gara</w:t>
      </w:r>
      <w:r>
        <w:rPr>
          <w:i/>
        </w:rPr>
        <w:t xml:space="preserve"> (pari al valore minimo dell’appalto, ossia  euro 75.000,00)</w:t>
      </w:r>
      <w:r w:rsidRPr="00A955F0">
        <w:rPr>
          <w:i/>
        </w:rPr>
        <w:t>, svolto presso Istituti e luoghi della cultura</w:t>
      </w:r>
      <w:r>
        <w:rPr>
          <w:i/>
        </w:rPr>
        <w:t>.</w:t>
      </w:r>
    </w:p>
    <w:p w14:paraId="3721F907" w14:textId="77777777" w:rsidR="00A955F0" w:rsidRDefault="00A955F0" w:rsidP="00AC271F"/>
    <w:p w14:paraId="2D5B631A" w14:textId="77777777" w:rsidR="00A955F0" w:rsidRDefault="00A955F0" w:rsidP="00AC271F">
      <w:r>
        <w:t xml:space="preserve"> </w:t>
      </w:r>
    </w:p>
    <w:sectPr w:rsidR="00A95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9F4"/>
    <w:rsid w:val="000C59F2"/>
    <w:rsid w:val="001B59F4"/>
    <w:rsid w:val="001F6DB2"/>
    <w:rsid w:val="005F142D"/>
    <w:rsid w:val="00673BD1"/>
    <w:rsid w:val="007B50E4"/>
    <w:rsid w:val="00816FA5"/>
    <w:rsid w:val="0092103E"/>
    <w:rsid w:val="00A07227"/>
    <w:rsid w:val="00A955F0"/>
    <w:rsid w:val="00AC271F"/>
    <w:rsid w:val="00C22230"/>
    <w:rsid w:val="00CE0DD9"/>
    <w:rsid w:val="00F8165C"/>
    <w:rsid w:val="00FE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418E"/>
  <w15:docId w15:val="{9A318CC2-3C2E-4171-BC61-322B0AB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F6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394</Words>
  <Characters>2248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SSBAR</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Iacopetti Daphne</dc:creator>
  <cp:lastModifiedBy>Silvia Agostinetto</cp:lastModifiedBy>
  <cp:revision>3</cp:revision>
  <dcterms:created xsi:type="dcterms:W3CDTF">2022-05-17T11:02:00Z</dcterms:created>
  <dcterms:modified xsi:type="dcterms:W3CDTF">2022-05-20T08:17:00Z</dcterms:modified>
</cp:coreProperties>
</file>